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CB67" w14:textId="77777777" w:rsidR="00EE7DC1" w:rsidRDefault="00EE7DC1" w:rsidP="00EE7DC1">
      <w:pPr>
        <w:ind w:left="720"/>
      </w:pPr>
    </w:p>
    <w:p w14:paraId="5E7138A9" w14:textId="77777777" w:rsidR="00EE7DC1" w:rsidRDefault="00EE7DC1" w:rsidP="00EE7DC1">
      <w:pPr>
        <w:ind w:left="720"/>
      </w:pPr>
    </w:p>
    <w:p w14:paraId="24B2DBA2" w14:textId="77777777" w:rsidR="00B52E62" w:rsidRDefault="00B52E62" w:rsidP="00B52E62">
      <w:pPr>
        <w:tabs>
          <w:tab w:val="left" w:pos="720"/>
        </w:tabs>
        <w:ind w:left="720" w:hanging="720"/>
        <w:rPr>
          <w:rFonts w:ascii="Calibri" w:hAnsi="Calibri" w:cs="Calibri"/>
          <w:sz w:val="20"/>
          <w:szCs w:val="20"/>
        </w:rPr>
      </w:pPr>
    </w:p>
    <w:p w14:paraId="38D7A9A0" w14:textId="77777777" w:rsidR="00B52E62" w:rsidRDefault="00B52E62" w:rsidP="00B52E62">
      <w:pPr>
        <w:tabs>
          <w:tab w:val="left" w:pos="720"/>
        </w:tabs>
        <w:ind w:left="720" w:hanging="720"/>
        <w:rPr>
          <w:rFonts w:ascii="Calibri" w:hAnsi="Calibri" w:cs="Calibri"/>
          <w:sz w:val="20"/>
          <w:szCs w:val="20"/>
        </w:rPr>
      </w:pPr>
    </w:p>
    <w:p w14:paraId="5BD291DF" w14:textId="77777777" w:rsidR="00B52E62" w:rsidRDefault="00B52E62" w:rsidP="00B52E62">
      <w:pPr>
        <w:tabs>
          <w:tab w:val="left" w:pos="720"/>
        </w:tabs>
        <w:ind w:left="720" w:hanging="720"/>
        <w:rPr>
          <w:rFonts w:ascii="Calibri" w:hAnsi="Calibri" w:cs="Calibri"/>
          <w:sz w:val="20"/>
          <w:szCs w:val="20"/>
        </w:rPr>
      </w:pPr>
    </w:p>
    <w:p w14:paraId="2E636670" w14:textId="77777777" w:rsidR="00B52E62" w:rsidRDefault="00B52E62" w:rsidP="00B52E62">
      <w:pPr>
        <w:tabs>
          <w:tab w:val="left" w:pos="720"/>
        </w:tabs>
        <w:ind w:left="720" w:hanging="720"/>
        <w:rPr>
          <w:rFonts w:ascii="Calibri" w:hAnsi="Calibri" w:cs="Calibri"/>
          <w:sz w:val="20"/>
          <w:szCs w:val="20"/>
        </w:rPr>
      </w:pPr>
    </w:p>
    <w:p w14:paraId="41EB4C7E" w14:textId="77777777" w:rsidR="00B52E62" w:rsidRDefault="00B52E62" w:rsidP="00B52E62">
      <w:pPr>
        <w:tabs>
          <w:tab w:val="left" w:pos="720"/>
        </w:tabs>
        <w:ind w:left="720" w:hanging="720"/>
        <w:rPr>
          <w:rFonts w:ascii="Calibri" w:hAnsi="Calibri" w:cs="Calibri"/>
          <w:sz w:val="20"/>
          <w:szCs w:val="20"/>
        </w:rPr>
      </w:pPr>
    </w:p>
    <w:p w14:paraId="58D1ED80" w14:textId="77777777" w:rsidR="00B52E62" w:rsidRDefault="00B52E62" w:rsidP="00B52E62">
      <w:pPr>
        <w:tabs>
          <w:tab w:val="left" w:pos="720"/>
        </w:tabs>
        <w:ind w:left="720" w:hanging="720"/>
        <w:rPr>
          <w:rFonts w:ascii="Calibri" w:hAnsi="Calibri" w:cs="Calibri"/>
          <w:sz w:val="20"/>
          <w:szCs w:val="20"/>
        </w:rPr>
      </w:pPr>
    </w:p>
    <w:p w14:paraId="38978A2E" w14:textId="737228BB" w:rsidR="00EE7DC1" w:rsidRDefault="00E91784" w:rsidP="00B52E62">
      <w:pPr>
        <w:tabs>
          <w:tab w:val="left" w:pos="720"/>
        </w:tabs>
        <w:ind w:left="720" w:hanging="720"/>
        <w:rPr>
          <w:rFonts w:ascii="Calibri" w:hAnsi="Calibri" w:cs="Calibri"/>
          <w:sz w:val="20"/>
          <w:szCs w:val="20"/>
        </w:rPr>
      </w:pPr>
      <w:r>
        <w:rPr>
          <w:rFonts w:ascii="Calibri" w:hAnsi="Calibri" w:cs="Calibri"/>
          <w:sz w:val="20"/>
          <w:szCs w:val="20"/>
        </w:rPr>
        <w:t>_______________</w:t>
      </w:r>
      <w:r w:rsidR="00EE7DC1" w:rsidRPr="00EE7DC1">
        <w:rPr>
          <w:rFonts w:ascii="Calibri" w:hAnsi="Calibri" w:cs="Calibri"/>
          <w:sz w:val="20"/>
          <w:szCs w:val="20"/>
        </w:rPr>
        <w:t>, 20</w:t>
      </w:r>
      <w:r>
        <w:rPr>
          <w:rFonts w:ascii="Calibri" w:hAnsi="Calibri" w:cs="Calibri"/>
          <w:sz w:val="20"/>
          <w:szCs w:val="20"/>
        </w:rPr>
        <w:t>__</w:t>
      </w:r>
    </w:p>
    <w:p w14:paraId="72159E8D" w14:textId="427082A1" w:rsidR="00B52E62" w:rsidRDefault="00B52E62" w:rsidP="00EE7DC1">
      <w:pPr>
        <w:ind w:left="720"/>
        <w:rPr>
          <w:rFonts w:ascii="Calibri" w:hAnsi="Calibri" w:cs="Calibri"/>
          <w:sz w:val="20"/>
          <w:szCs w:val="20"/>
        </w:rPr>
      </w:pPr>
    </w:p>
    <w:p w14:paraId="71503A9E" w14:textId="2DE5C153" w:rsidR="00B52E62" w:rsidRDefault="00B52E62" w:rsidP="00EE7DC1">
      <w:pPr>
        <w:ind w:left="720"/>
        <w:rPr>
          <w:rFonts w:ascii="Calibri" w:hAnsi="Calibri" w:cs="Calibri"/>
          <w:sz w:val="20"/>
          <w:szCs w:val="20"/>
        </w:rPr>
      </w:pPr>
    </w:p>
    <w:p w14:paraId="623665CA" w14:textId="5BEBF203" w:rsidR="00B52E62" w:rsidRDefault="00B52E62" w:rsidP="00EE7DC1">
      <w:pPr>
        <w:ind w:left="720"/>
        <w:rPr>
          <w:rFonts w:ascii="Calibri" w:hAnsi="Calibri" w:cs="Calibri"/>
          <w:sz w:val="20"/>
          <w:szCs w:val="20"/>
        </w:rPr>
      </w:pPr>
    </w:p>
    <w:p w14:paraId="05B0520F" w14:textId="4B1F9C03" w:rsidR="00B52E62" w:rsidRDefault="00B52E62" w:rsidP="00B52E62">
      <w:pPr>
        <w:rPr>
          <w:rFonts w:ascii="Calibri" w:hAnsi="Calibri" w:cs="Calibri"/>
          <w:sz w:val="20"/>
          <w:szCs w:val="20"/>
        </w:rPr>
      </w:pPr>
      <w:r>
        <w:rPr>
          <w:rFonts w:ascii="Calibri" w:hAnsi="Calibri" w:cs="Calibri"/>
          <w:sz w:val="20"/>
          <w:szCs w:val="20"/>
        </w:rPr>
        <w:t>Dear Client;</w:t>
      </w:r>
    </w:p>
    <w:p w14:paraId="16B0ECF1" w14:textId="1C7EA8D4" w:rsidR="00B52E62" w:rsidRDefault="00B52E62" w:rsidP="00EE7DC1">
      <w:pPr>
        <w:ind w:left="720"/>
        <w:rPr>
          <w:rFonts w:ascii="Calibri" w:hAnsi="Calibri" w:cs="Calibri"/>
          <w:sz w:val="20"/>
          <w:szCs w:val="20"/>
        </w:rPr>
      </w:pPr>
    </w:p>
    <w:p w14:paraId="421F873C" w14:textId="55A65153" w:rsidR="00B52E62" w:rsidRDefault="00B52E62" w:rsidP="00B52E62">
      <w:pPr>
        <w:rPr>
          <w:rFonts w:ascii="Calibri" w:hAnsi="Calibri" w:cs="Calibri"/>
          <w:sz w:val="20"/>
          <w:szCs w:val="20"/>
        </w:rPr>
      </w:pPr>
      <w:r>
        <w:rPr>
          <w:rFonts w:ascii="Calibri" w:hAnsi="Calibri" w:cs="Calibri"/>
          <w:sz w:val="20"/>
          <w:szCs w:val="20"/>
        </w:rPr>
        <w:t>Your privacy is important to us.  Please read the following privacy policy.</w:t>
      </w:r>
    </w:p>
    <w:p w14:paraId="688AB438" w14:textId="2C30A4BB" w:rsidR="00B52E62" w:rsidRDefault="00B52E62" w:rsidP="00EE7DC1">
      <w:pPr>
        <w:ind w:left="720"/>
        <w:rPr>
          <w:rFonts w:ascii="Calibri" w:hAnsi="Calibri" w:cs="Calibri"/>
          <w:sz w:val="20"/>
          <w:szCs w:val="20"/>
        </w:rPr>
      </w:pPr>
    </w:p>
    <w:p w14:paraId="612C7259" w14:textId="7870F2A2" w:rsidR="00B52E62" w:rsidRDefault="00B52E62" w:rsidP="00B52E62">
      <w:pPr>
        <w:rPr>
          <w:rFonts w:ascii="Calibri" w:hAnsi="Calibri" w:cs="Calibri"/>
          <w:sz w:val="20"/>
          <w:szCs w:val="20"/>
        </w:rPr>
      </w:pPr>
      <w:r>
        <w:rPr>
          <w:rFonts w:ascii="Calibri" w:hAnsi="Calibri" w:cs="Calibri"/>
          <w:sz w:val="20"/>
          <w:szCs w:val="20"/>
        </w:rPr>
        <w:t>We collect nonpublic personal information about you from various sources, including;</w:t>
      </w:r>
    </w:p>
    <w:p w14:paraId="20824E8D" w14:textId="77777777" w:rsidR="00B52E62" w:rsidRPr="00B52E62" w:rsidRDefault="00B52E62" w:rsidP="00B52E62">
      <w:pPr>
        <w:rPr>
          <w:rFonts w:ascii="Calibri" w:hAnsi="Calibri" w:cs="Calibri"/>
          <w:sz w:val="20"/>
          <w:szCs w:val="20"/>
        </w:rPr>
      </w:pPr>
    </w:p>
    <w:p w14:paraId="4174E930" w14:textId="5C89760A" w:rsidR="00B52E62" w:rsidRDefault="00B52E62" w:rsidP="00B52E62">
      <w:pPr>
        <w:pStyle w:val="ListParagraph"/>
        <w:numPr>
          <w:ilvl w:val="0"/>
          <w:numId w:val="1"/>
        </w:numPr>
        <w:rPr>
          <w:rFonts w:ascii="Calibri" w:hAnsi="Calibri" w:cs="Calibri"/>
          <w:sz w:val="20"/>
          <w:szCs w:val="20"/>
        </w:rPr>
      </w:pPr>
      <w:r>
        <w:rPr>
          <w:rFonts w:ascii="Calibri" w:hAnsi="Calibri" w:cs="Calibri"/>
          <w:sz w:val="20"/>
          <w:szCs w:val="20"/>
        </w:rPr>
        <w:t>Interviews regarding your tax situation</w:t>
      </w:r>
    </w:p>
    <w:p w14:paraId="32EADE30" w14:textId="20191DA6" w:rsidR="00B52E62" w:rsidRDefault="00B52E62" w:rsidP="00B52E62">
      <w:pPr>
        <w:pStyle w:val="ListParagraph"/>
        <w:numPr>
          <w:ilvl w:val="0"/>
          <w:numId w:val="1"/>
        </w:numPr>
        <w:rPr>
          <w:rFonts w:ascii="Calibri" w:hAnsi="Calibri" w:cs="Calibri"/>
          <w:sz w:val="20"/>
          <w:szCs w:val="20"/>
        </w:rPr>
      </w:pPr>
      <w:r>
        <w:rPr>
          <w:rFonts w:ascii="Calibri" w:hAnsi="Calibri" w:cs="Calibri"/>
          <w:sz w:val="20"/>
          <w:szCs w:val="20"/>
        </w:rPr>
        <w:t>Applications, organizers, or other documents that supply such information as your name, address, telephone number, social security number, number of dependents, income, and other tax related data</w:t>
      </w:r>
    </w:p>
    <w:p w14:paraId="0786BD99" w14:textId="4FE15AC6" w:rsidR="00B52E62" w:rsidRDefault="00B52E62" w:rsidP="00B52E62">
      <w:pPr>
        <w:pStyle w:val="ListParagraph"/>
        <w:numPr>
          <w:ilvl w:val="0"/>
          <w:numId w:val="1"/>
        </w:numPr>
        <w:rPr>
          <w:rFonts w:ascii="Calibri" w:hAnsi="Calibri" w:cs="Calibri"/>
          <w:sz w:val="20"/>
          <w:szCs w:val="20"/>
        </w:rPr>
      </w:pPr>
      <w:r>
        <w:rPr>
          <w:rFonts w:ascii="Calibri" w:hAnsi="Calibri" w:cs="Calibri"/>
          <w:sz w:val="20"/>
          <w:szCs w:val="20"/>
        </w:rPr>
        <w:t>Tax related documents you provide that are required for processing tax returns, such as Forms W-2, 1099R, 1099-INT, and so on</w:t>
      </w:r>
    </w:p>
    <w:p w14:paraId="136443AF" w14:textId="77777777" w:rsidR="00B52E62" w:rsidRPr="00B52E62" w:rsidRDefault="00B52E62" w:rsidP="00B52E62">
      <w:pPr>
        <w:rPr>
          <w:rFonts w:ascii="Calibri" w:hAnsi="Calibri" w:cs="Calibri"/>
          <w:sz w:val="20"/>
          <w:szCs w:val="20"/>
        </w:rPr>
      </w:pPr>
    </w:p>
    <w:p w14:paraId="490D391D" w14:textId="1B54DCBD" w:rsidR="00B52E62" w:rsidRDefault="00B52E62" w:rsidP="00B52E62">
      <w:pPr>
        <w:pStyle w:val="ListParagraph"/>
        <w:ind w:left="1440"/>
        <w:rPr>
          <w:rFonts w:ascii="Calibri" w:hAnsi="Calibri" w:cs="Calibri"/>
          <w:sz w:val="20"/>
          <w:szCs w:val="20"/>
        </w:rPr>
      </w:pPr>
    </w:p>
    <w:p w14:paraId="21A4F1EA" w14:textId="6D6491DF" w:rsidR="00B52E62" w:rsidRDefault="00B52E62" w:rsidP="00B52E62">
      <w:pPr>
        <w:pStyle w:val="ListParagraph"/>
        <w:ind w:left="0"/>
        <w:rPr>
          <w:rFonts w:ascii="Calibri" w:hAnsi="Calibri" w:cs="Calibri"/>
          <w:sz w:val="20"/>
          <w:szCs w:val="20"/>
        </w:rPr>
      </w:pPr>
      <w:r>
        <w:rPr>
          <w:rFonts w:ascii="Calibri" w:hAnsi="Calibri" w:cs="Calibri"/>
          <w:sz w:val="20"/>
          <w:szCs w:val="20"/>
        </w:rPr>
        <w:t>We do not disclose any nonpublic personal information about our clients or former clients to anyone, except as requested by our clients or required by law.</w:t>
      </w:r>
    </w:p>
    <w:p w14:paraId="463D076E" w14:textId="2E52E4B3" w:rsidR="00B52E62" w:rsidRDefault="00B52E62" w:rsidP="00B52E62">
      <w:pPr>
        <w:pStyle w:val="ListParagraph"/>
        <w:ind w:left="0"/>
        <w:rPr>
          <w:rFonts w:ascii="Calibri" w:hAnsi="Calibri" w:cs="Calibri"/>
          <w:sz w:val="20"/>
          <w:szCs w:val="20"/>
        </w:rPr>
      </w:pPr>
    </w:p>
    <w:p w14:paraId="3D1C636C" w14:textId="56DB583A" w:rsidR="00B52E62" w:rsidRDefault="00B52E62" w:rsidP="00B52E62">
      <w:pPr>
        <w:pStyle w:val="ListParagraph"/>
        <w:ind w:left="0"/>
        <w:rPr>
          <w:rFonts w:ascii="Calibri" w:hAnsi="Calibri" w:cs="Calibri"/>
          <w:sz w:val="20"/>
          <w:szCs w:val="20"/>
        </w:rPr>
      </w:pPr>
      <w:r>
        <w:rPr>
          <w:rFonts w:ascii="Calibri" w:hAnsi="Calibri" w:cs="Calibri"/>
          <w:sz w:val="20"/>
          <w:szCs w:val="20"/>
        </w:rPr>
        <w:t>We restrict access to personal information concerning you, except to your employees who need such information to provide products or services to you.  We maintain physical, electronic, and procedural safeguards that comply with federal regulations to guard your financial information.</w:t>
      </w:r>
    </w:p>
    <w:p w14:paraId="76D40877" w14:textId="3F55C30E" w:rsidR="00B52E62" w:rsidRDefault="00B52E62" w:rsidP="00B52E62">
      <w:pPr>
        <w:pStyle w:val="ListParagraph"/>
        <w:ind w:left="0"/>
        <w:rPr>
          <w:rFonts w:ascii="Calibri" w:hAnsi="Calibri" w:cs="Calibri"/>
          <w:sz w:val="20"/>
          <w:szCs w:val="20"/>
        </w:rPr>
      </w:pPr>
    </w:p>
    <w:p w14:paraId="5828B372" w14:textId="22175C53" w:rsidR="00B52E62" w:rsidRPr="00B52E62" w:rsidRDefault="00B52E62" w:rsidP="00B52E62">
      <w:pPr>
        <w:pStyle w:val="ListParagraph"/>
        <w:ind w:left="0"/>
        <w:rPr>
          <w:rFonts w:ascii="Calibri" w:hAnsi="Calibri" w:cs="Calibri"/>
          <w:sz w:val="20"/>
          <w:szCs w:val="20"/>
        </w:rPr>
      </w:pPr>
      <w:r>
        <w:rPr>
          <w:rFonts w:ascii="Calibri" w:hAnsi="Calibri" w:cs="Calibri"/>
          <w:sz w:val="20"/>
          <w:szCs w:val="20"/>
        </w:rPr>
        <w:t>If you have any questions about our privacy policy, please contact us.</w:t>
      </w:r>
    </w:p>
    <w:p w14:paraId="289CD7EF" w14:textId="77777777" w:rsidR="00EE7DC1" w:rsidRPr="00EE7DC1" w:rsidRDefault="00EE7DC1" w:rsidP="00EE7DC1">
      <w:pPr>
        <w:ind w:left="720"/>
        <w:rPr>
          <w:rFonts w:ascii="Calibri" w:hAnsi="Calibri" w:cs="Calibri"/>
          <w:sz w:val="20"/>
          <w:szCs w:val="20"/>
        </w:rPr>
      </w:pPr>
    </w:p>
    <w:p w14:paraId="432E5621" w14:textId="77777777" w:rsidR="00EE7DC1" w:rsidRDefault="00EE7DC1" w:rsidP="00EE7DC1">
      <w:pPr>
        <w:ind w:left="720" w:right="720"/>
        <w:rPr>
          <w:rFonts w:ascii="Calibri" w:hAnsi="Calibri" w:cs="Calibri"/>
          <w:sz w:val="20"/>
          <w:szCs w:val="20"/>
        </w:rPr>
      </w:pPr>
    </w:p>
    <w:p w14:paraId="63AB0568" w14:textId="77777777" w:rsidR="00EE7DC1" w:rsidRDefault="00EE7DC1" w:rsidP="00B52E62">
      <w:pPr>
        <w:ind w:right="720"/>
        <w:rPr>
          <w:rFonts w:ascii="Calibri" w:hAnsi="Calibri" w:cs="Calibri"/>
          <w:sz w:val="20"/>
          <w:szCs w:val="20"/>
        </w:rPr>
      </w:pPr>
      <w:r>
        <w:rPr>
          <w:rFonts w:ascii="Calibri" w:hAnsi="Calibri" w:cs="Calibri"/>
          <w:sz w:val="20"/>
          <w:szCs w:val="20"/>
        </w:rPr>
        <w:t>Sincerely,</w:t>
      </w:r>
    </w:p>
    <w:p w14:paraId="32FB4352" w14:textId="77777777" w:rsidR="00EE7DC1" w:rsidRDefault="00EE7DC1" w:rsidP="00EE7DC1">
      <w:pPr>
        <w:ind w:left="720" w:right="720"/>
        <w:rPr>
          <w:rFonts w:ascii="Calibri" w:hAnsi="Calibri" w:cs="Calibri"/>
          <w:sz w:val="20"/>
          <w:szCs w:val="20"/>
        </w:rPr>
      </w:pPr>
    </w:p>
    <w:p w14:paraId="6C5260C7" w14:textId="77777777" w:rsidR="00EE7DC1" w:rsidRDefault="00EE7DC1" w:rsidP="00EE7DC1">
      <w:pPr>
        <w:ind w:left="720" w:right="720"/>
        <w:rPr>
          <w:rFonts w:ascii="Calibri" w:hAnsi="Calibri" w:cs="Calibri"/>
          <w:sz w:val="20"/>
          <w:szCs w:val="20"/>
        </w:rPr>
      </w:pPr>
    </w:p>
    <w:p w14:paraId="2F5790C7" w14:textId="6AF8BB19" w:rsidR="00EE7DC1" w:rsidRDefault="00EE7DC1" w:rsidP="00B52E62">
      <w:pPr>
        <w:ind w:right="720"/>
        <w:rPr>
          <w:rFonts w:ascii="Calibri" w:hAnsi="Calibri" w:cs="Calibri"/>
          <w:sz w:val="20"/>
          <w:szCs w:val="20"/>
        </w:rPr>
      </w:pPr>
      <w:r>
        <w:rPr>
          <w:rFonts w:ascii="Calibri" w:hAnsi="Calibri" w:cs="Calibri"/>
          <w:sz w:val="20"/>
          <w:szCs w:val="20"/>
        </w:rPr>
        <w:t>Jason Lenderman</w:t>
      </w:r>
      <w:r w:rsidR="003D0BE7">
        <w:rPr>
          <w:rFonts w:ascii="Calibri" w:hAnsi="Calibri" w:cs="Calibri"/>
          <w:sz w:val="20"/>
          <w:szCs w:val="20"/>
        </w:rPr>
        <w:t xml:space="preserve"> PLLC</w:t>
      </w:r>
      <w:bookmarkStart w:id="0" w:name="_GoBack"/>
      <w:bookmarkEnd w:id="0"/>
    </w:p>
    <w:p w14:paraId="0A584628" w14:textId="66B16571" w:rsidR="003D0BE7" w:rsidRDefault="003D0BE7" w:rsidP="00B52E62">
      <w:pPr>
        <w:ind w:right="720"/>
        <w:rPr>
          <w:rFonts w:ascii="Calibri" w:hAnsi="Calibri" w:cs="Calibri"/>
          <w:sz w:val="20"/>
          <w:szCs w:val="20"/>
        </w:rPr>
      </w:pPr>
      <w:r>
        <w:rPr>
          <w:rFonts w:ascii="Calibri" w:hAnsi="Calibri" w:cs="Calibri"/>
          <w:sz w:val="20"/>
          <w:szCs w:val="20"/>
        </w:rPr>
        <w:t>Certified Public Accountant</w:t>
      </w:r>
    </w:p>
    <w:p w14:paraId="4D59FE14" w14:textId="77777777" w:rsidR="00EE7DC1" w:rsidRDefault="00EE7DC1" w:rsidP="00EE7DC1">
      <w:pPr>
        <w:ind w:left="720" w:right="720"/>
      </w:pPr>
    </w:p>
    <w:p w14:paraId="107532AA" w14:textId="77777777" w:rsidR="00033CF9" w:rsidRDefault="003D0BE7"/>
    <w:sectPr w:rsidR="00033C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5E7D" w14:textId="77777777" w:rsidR="00EE7DC1" w:rsidRDefault="00EE7DC1" w:rsidP="00EE7DC1">
      <w:r>
        <w:separator/>
      </w:r>
    </w:p>
  </w:endnote>
  <w:endnote w:type="continuationSeparator" w:id="0">
    <w:p w14:paraId="4AF335AE" w14:textId="77777777" w:rsidR="00EE7DC1" w:rsidRDefault="00EE7DC1" w:rsidP="00EE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D1221" w14:textId="77777777" w:rsidR="00EE7DC1" w:rsidRDefault="00EE7DC1" w:rsidP="00EE7DC1">
      <w:r>
        <w:separator/>
      </w:r>
    </w:p>
  </w:footnote>
  <w:footnote w:type="continuationSeparator" w:id="0">
    <w:p w14:paraId="27303B75" w14:textId="77777777" w:rsidR="00EE7DC1" w:rsidRDefault="00EE7DC1" w:rsidP="00EE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1B19" w14:textId="61A41347" w:rsidR="00EE7DC1" w:rsidRDefault="000C2505" w:rsidP="00EE7DC1">
    <w:pPr>
      <w:pStyle w:val="Header"/>
      <w:jc w:val="center"/>
      <w:rPr>
        <w:sz w:val="32"/>
        <w:szCs w:val="32"/>
      </w:rPr>
    </w:pPr>
    <w:r>
      <w:rPr>
        <w:sz w:val="32"/>
        <w:szCs w:val="32"/>
      </w:rPr>
      <w:t xml:space="preserve">Jason </w:t>
    </w:r>
    <w:r w:rsidR="00EE7DC1" w:rsidRPr="00EE7DC1">
      <w:rPr>
        <w:sz w:val="32"/>
        <w:szCs w:val="32"/>
      </w:rPr>
      <w:t xml:space="preserve">Lenderman </w:t>
    </w:r>
    <w:r>
      <w:rPr>
        <w:sz w:val="32"/>
        <w:szCs w:val="32"/>
      </w:rPr>
      <w:t>P</w:t>
    </w:r>
    <w:r w:rsidR="006B76F2">
      <w:rPr>
        <w:sz w:val="32"/>
        <w:szCs w:val="32"/>
      </w:rPr>
      <w:t>LLC</w:t>
    </w:r>
  </w:p>
  <w:p w14:paraId="6E848094" w14:textId="7EA5A3ED" w:rsidR="006B76F2" w:rsidRPr="00EE7DC1" w:rsidRDefault="006B76F2" w:rsidP="00EE7DC1">
    <w:pPr>
      <w:pStyle w:val="Header"/>
      <w:jc w:val="center"/>
      <w:rPr>
        <w:sz w:val="32"/>
        <w:szCs w:val="32"/>
      </w:rPr>
    </w:pPr>
    <w:r>
      <w:rPr>
        <w:sz w:val="32"/>
        <w:szCs w:val="32"/>
      </w:rPr>
      <w:t>Certified Public Accountant</w:t>
    </w:r>
  </w:p>
  <w:p w14:paraId="67D2679F" w14:textId="77777777" w:rsidR="00EE7DC1" w:rsidRDefault="00EE7DC1" w:rsidP="00EE7DC1">
    <w:pPr>
      <w:pStyle w:val="Header"/>
      <w:jc w:val="center"/>
    </w:pPr>
    <w:r>
      <w:t>2 Caddo Crossing, Suite A</w:t>
    </w:r>
  </w:p>
  <w:p w14:paraId="0DDE1AED" w14:textId="77777777" w:rsidR="00EE7DC1" w:rsidRDefault="00EE7DC1" w:rsidP="00EE7DC1">
    <w:pPr>
      <w:pStyle w:val="Header"/>
      <w:jc w:val="center"/>
    </w:pPr>
    <w:r>
      <w:t>Glenwood, AR  71943</w:t>
    </w:r>
  </w:p>
  <w:p w14:paraId="1CBBB99C" w14:textId="77777777" w:rsidR="00EE7DC1" w:rsidRDefault="00EE7DC1" w:rsidP="00EE7DC1">
    <w:pPr>
      <w:pStyle w:val="Header"/>
      <w:jc w:val="center"/>
    </w:pPr>
    <w:r>
      <w:t>870-356-2410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915"/>
    <w:multiLevelType w:val="hybridMultilevel"/>
    <w:tmpl w:val="433A9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C1"/>
    <w:rsid w:val="000409BC"/>
    <w:rsid w:val="000C2505"/>
    <w:rsid w:val="002A3A9F"/>
    <w:rsid w:val="003D0BE7"/>
    <w:rsid w:val="00592447"/>
    <w:rsid w:val="005D192C"/>
    <w:rsid w:val="006B76F2"/>
    <w:rsid w:val="00762163"/>
    <w:rsid w:val="00AA03DF"/>
    <w:rsid w:val="00B52E62"/>
    <w:rsid w:val="00C513A5"/>
    <w:rsid w:val="00E91784"/>
    <w:rsid w:val="00EE7DC1"/>
    <w:rsid w:val="00F7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8887"/>
  <w15:chartTrackingRefBased/>
  <w15:docId w15:val="{EEE64127-D7A8-4F90-B6A5-F55E6F3C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7DC1"/>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DC1"/>
    <w:pPr>
      <w:tabs>
        <w:tab w:val="center" w:pos="4680"/>
        <w:tab w:val="right" w:pos="9360"/>
      </w:tabs>
    </w:pPr>
  </w:style>
  <w:style w:type="character" w:customStyle="1" w:styleId="HeaderChar">
    <w:name w:val="Header Char"/>
    <w:basedOn w:val="DefaultParagraphFont"/>
    <w:link w:val="Header"/>
    <w:uiPriority w:val="99"/>
    <w:rsid w:val="00EE7DC1"/>
    <w:rPr>
      <w:rFonts w:ascii="Times New Roman" w:eastAsia="Times New Roman" w:hAnsi="Times New Roman" w:cs="Times New Roman"/>
    </w:rPr>
  </w:style>
  <w:style w:type="paragraph" w:styleId="Footer">
    <w:name w:val="footer"/>
    <w:basedOn w:val="Normal"/>
    <w:link w:val="FooterChar"/>
    <w:uiPriority w:val="99"/>
    <w:unhideWhenUsed/>
    <w:rsid w:val="00EE7DC1"/>
    <w:pPr>
      <w:tabs>
        <w:tab w:val="center" w:pos="4680"/>
        <w:tab w:val="right" w:pos="9360"/>
      </w:tabs>
    </w:pPr>
  </w:style>
  <w:style w:type="character" w:customStyle="1" w:styleId="FooterChar">
    <w:name w:val="Footer Char"/>
    <w:basedOn w:val="DefaultParagraphFont"/>
    <w:link w:val="Footer"/>
    <w:uiPriority w:val="99"/>
    <w:rsid w:val="00EE7DC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C1"/>
    <w:rPr>
      <w:rFonts w:ascii="Segoe UI" w:eastAsia="Times New Roman" w:hAnsi="Segoe UI" w:cs="Segoe UI"/>
      <w:sz w:val="18"/>
      <w:szCs w:val="18"/>
    </w:rPr>
  </w:style>
  <w:style w:type="paragraph" w:styleId="ListParagraph">
    <w:name w:val="List Paragraph"/>
    <w:basedOn w:val="Normal"/>
    <w:uiPriority w:val="34"/>
    <w:qFormat/>
    <w:rsid w:val="00B52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Lenderman</dc:creator>
  <cp:keywords/>
  <dc:description/>
  <cp:lastModifiedBy>Jason Lenderman</cp:lastModifiedBy>
  <cp:revision>6</cp:revision>
  <cp:lastPrinted>2017-02-09T21:00:00Z</cp:lastPrinted>
  <dcterms:created xsi:type="dcterms:W3CDTF">2017-02-09T21:09:00Z</dcterms:created>
  <dcterms:modified xsi:type="dcterms:W3CDTF">2019-12-13T18:27:00Z</dcterms:modified>
</cp:coreProperties>
</file>